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D5" w:rsidRDefault="00AD6EC8" w:rsidP="00AD6EC8">
      <w:pPr>
        <w:ind w:left="-1418" w:right="-426"/>
      </w:pPr>
      <w:r>
        <w:rPr>
          <w:noProof/>
          <w:lang w:eastAsia="ru-RU"/>
        </w:rPr>
        <w:drawing>
          <wp:inline distT="0" distB="0" distL="0" distR="0">
            <wp:extent cx="7029450" cy="9681007"/>
            <wp:effectExtent l="19050" t="0" r="0" b="0"/>
            <wp:docPr id="2" name="Рисунок 2" descr="F:\дима\шап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има\шап\img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68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26" w:rsidRDefault="005C5426" w:rsidP="005C5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lastRenderedPageBreak/>
        <w:t xml:space="preserve">I. ОБЩИЕ ПОЛОЖЕНИЯ </w:t>
      </w:r>
    </w:p>
    <w:p w:rsidR="005C5426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C542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и порядок выдачи сертификата специалиста </w:t>
      </w:r>
      <w:r w:rsidR="00991717">
        <w:rPr>
          <w:rFonts w:ascii="Times New Roman" w:hAnsi="Times New Roman" w:cs="Times New Roman"/>
          <w:sz w:val="28"/>
          <w:szCs w:val="28"/>
        </w:rPr>
        <w:t xml:space="preserve">обучающимся училища </w:t>
      </w:r>
      <w:r>
        <w:rPr>
          <w:rFonts w:ascii="Times New Roman" w:hAnsi="Times New Roman" w:cs="Times New Roman"/>
          <w:sz w:val="28"/>
          <w:szCs w:val="28"/>
        </w:rPr>
        <w:t>ГАПОУ СО «Балашовск</w:t>
      </w:r>
      <w:r w:rsidR="0095295E">
        <w:rPr>
          <w:rFonts w:ascii="Times New Roman" w:hAnsi="Times New Roman" w:cs="Times New Roman"/>
          <w:sz w:val="28"/>
          <w:szCs w:val="28"/>
        </w:rPr>
        <w:t>ое медицинское</w:t>
      </w:r>
      <w:r w:rsidR="00437AE9">
        <w:rPr>
          <w:rFonts w:ascii="Times New Roman" w:hAnsi="Times New Roman" w:cs="Times New Roman"/>
          <w:sz w:val="28"/>
          <w:szCs w:val="28"/>
        </w:rPr>
        <w:t xml:space="preserve"> училище</w:t>
      </w:r>
      <w:r>
        <w:rPr>
          <w:rFonts w:ascii="Times New Roman" w:hAnsi="Times New Roman" w:cs="Times New Roman"/>
          <w:sz w:val="28"/>
          <w:szCs w:val="28"/>
        </w:rPr>
        <w:t>» (далее ГАПОУ СО «Балашовск</w:t>
      </w:r>
      <w:r w:rsidR="00437AE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437AE9">
        <w:rPr>
          <w:rFonts w:ascii="Times New Roman" w:hAnsi="Times New Roman" w:cs="Times New Roman"/>
          <w:sz w:val="28"/>
          <w:szCs w:val="28"/>
        </w:rPr>
        <w:t>ое училище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5C5426">
        <w:rPr>
          <w:rFonts w:ascii="Times New Roman" w:hAnsi="Times New Roman" w:cs="Times New Roman"/>
          <w:sz w:val="28"/>
          <w:szCs w:val="28"/>
        </w:rPr>
        <w:t xml:space="preserve">по окончании обучения по основным профессиональным образовательным программа среднего профессионального образования по специальностям </w:t>
      </w:r>
      <w:r>
        <w:rPr>
          <w:rFonts w:ascii="Times New Roman" w:hAnsi="Times New Roman" w:cs="Times New Roman"/>
          <w:sz w:val="28"/>
          <w:szCs w:val="28"/>
        </w:rPr>
        <w:t>«Сестринское дело»; «Лечебное дело»; «Фармация».</w:t>
      </w:r>
      <w:proofErr w:type="gramEnd"/>
    </w:p>
    <w:p w:rsidR="005C5426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C5426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Конституцией РФ, ФЗ «Об образовании в Российской Федерации» от 29 декабря 2012 г. №273-ФЗ, Приказом Министерства здравоохранения РФ №982н от 29.11.2012 г.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специалиста», </w:t>
      </w:r>
      <w:r w:rsidR="00437AE9">
        <w:rPr>
          <w:rFonts w:ascii="Times New Roman" w:hAnsi="Times New Roman" w:cs="Times New Roman"/>
          <w:sz w:val="28"/>
          <w:szCs w:val="28"/>
        </w:rPr>
        <w:t>Уставом ГАПОУ СО «Балашовское медицинское училище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C5426" w:rsidRDefault="005C5426" w:rsidP="00437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1.3.Положение является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ГАПОУ СО «Балашовск</w:t>
      </w:r>
      <w:r w:rsidR="00437AE9">
        <w:rPr>
          <w:rFonts w:ascii="Times New Roman" w:hAnsi="Times New Roman" w:cs="Times New Roman"/>
          <w:sz w:val="28"/>
          <w:szCs w:val="28"/>
        </w:rPr>
        <w:t>ое медицинское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AE9">
        <w:rPr>
          <w:rFonts w:ascii="Times New Roman" w:hAnsi="Times New Roman" w:cs="Times New Roman"/>
          <w:sz w:val="28"/>
          <w:szCs w:val="28"/>
        </w:rPr>
        <w:t xml:space="preserve"> училище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1.4. Сертификат специалиста (далее - сертификат) свидетельствует о достижении его обладателем уровня теоретических знаний, практических навыков и умений, достаточных для самостоятельной профессиональной (медицинской или фармацевтической) деятельности. Сертификат действует пять лет на территории Российской Федерации. </w:t>
      </w:r>
    </w:p>
    <w:p w:rsidR="00FB293E" w:rsidRP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>1.5. Лицам, получившим среднее профессиональное медицинское или фармацевтическое образование в</w:t>
      </w:r>
      <w:r>
        <w:rPr>
          <w:rFonts w:ascii="Times New Roman" w:hAnsi="Times New Roman" w:cs="Times New Roman"/>
          <w:sz w:val="28"/>
          <w:szCs w:val="28"/>
        </w:rPr>
        <w:t xml:space="preserve"> ГАПОУ СО «</w:t>
      </w:r>
      <w:r w:rsidR="00437AE9">
        <w:rPr>
          <w:rFonts w:ascii="Times New Roman" w:hAnsi="Times New Roman" w:cs="Times New Roman"/>
          <w:sz w:val="28"/>
          <w:szCs w:val="28"/>
        </w:rPr>
        <w:t>Балашовское медицинское училище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5426">
        <w:rPr>
          <w:rFonts w:ascii="Times New Roman" w:hAnsi="Times New Roman" w:cs="Times New Roman"/>
          <w:sz w:val="28"/>
          <w:szCs w:val="28"/>
        </w:rPr>
        <w:t xml:space="preserve">, сертификат выдается </w:t>
      </w:r>
      <w:r w:rsidR="00437AE9">
        <w:rPr>
          <w:rFonts w:ascii="Times New Roman" w:hAnsi="Times New Roman" w:cs="Times New Roman"/>
          <w:sz w:val="28"/>
          <w:szCs w:val="28"/>
        </w:rPr>
        <w:t xml:space="preserve">училищем </w:t>
      </w:r>
      <w:r w:rsidRPr="005C5426">
        <w:rPr>
          <w:rFonts w:ascii="Times New Roman" w:hAnsi="Times New Roman" w:cs="Times New Roman"/>
          <w:sz w:val="28"/>
          <w:szCs w:val="28"/>
        </w:rPr>
        <w:t>в соответствии с лицензией на осуществлен</w:t>
      </w:r>
      <w:r w:rsidR="00FB293E">
        <w:rPr>
          <w:rFonts w:ascii="Times New Roman" w:hAnsi="Times New Roman" w:cs="Times New Roman"/>
          <w:sz w:val="28"/>
          <w:szCs w:val="28"/>
        </w:rPr>
        <w:t xml:space="preserve">ие образовательной деятельности и  </w:t>
      </w:r>
      <w:r w:rsidR="00FB293E" w:rsidRPr="00FB293E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протокола заседания государственной аттестационной комиссии</w:t>
      </w:r>
      <w:r w:rsidR="00FB293E" w:rsidRPr="00FB29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293E" w:rsidRDefault="00FB293E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5426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5426" w:rsidRDefault="005C5426" w:rsidP="00FB293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>II. УСЛОВИЯ ВЫДАЧИ СЕРТИФИКАТА СПЕЦИАЛИСТА</w:t>
      </w:r>
    </w:p>
    <w:p w:rsidR="005C5426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5426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2.1. </w:t>
      </w:r>
      <w:r w:rsidR="00437AE9">
        <w:rPr>
          <w:rFonts w:ascii="Times New Roman" w:hAnsi="Times New Roman" w:cs="Times New Roman"/>
          <w:sz w:val="28"/>
          <w:szCs w:val="28"/>
        </w:rPr>
        <w:t xml:space="preserve">Училищем </w:t>
      </w:r>
      <w:r w:rsidRPr="005C5426">
        <w:rPr>
          <w:rFonts w:ascii="Times New Roman" w:hAnsi="Times New Roman" w:cs="Times New Roman"/>
          <w:sz w:val="28"/>
          <w:szCs w:val="28"/>
        </w:rPr>
        <w:t>сертификат выдается по следующим специальностям:</w:t>
      </w:r>
    </w:p>
    <w:p w:rsidR="005C5426" w:rsidRPr="00437AE9" w:rsidRDefault="005C5426" w:rsidP="00FB2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E9">
        <w:rPr>
          <w:rFonts w:ascii="Times New Roman" w:hAnsi="Times New Roman" w:cs="Times New Roman"/>
          <w:sz w:val="28"/>
          <w:szCs w:val="28"/>
        </w:rPr>
        <w:sym w:font="Symbol" w:char="F0B7"/>
      </w:r>
      <w:r w:rsidRPr="00437AE9">
        <w:rPr>
          <w:rFonts w:ascii="Times New Roman" w:hAnsi="Times New Roman" w:cs="Times New Roman"/>
          <w:sz w:val="28"/>
          <w:szCs w:val="28"/>
        </w:rPr>
        <w:t xml:space="preserve"> Лечебное дело </w:t>
      </w:r>
    </w:p>
    <w:p w:rsidR="005C5426" w:rsidRPr="00437AE9" w:rsidRDefault="005C5426" w:rsidP="00FB2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E9">
        <w:rPr>
          <w:rFonts w:ascii="Times New Roman" w:hAnsi="Times New Roman" w:cs="Times New Roman"/>
          <w:sz w:val="28"/>
          <w:szCs w:val="28"/>
        </w:rPr>
        <w:sym w:font="Symbol" w:char="F0B7"/>
      </w:r>
      <w:r w:rsidRPr="00437AE9">
        <w:rPr>
          <w:rFonts w:ascii="Times New Roman" w:hAnsi="Times New Roman" w:cs="Times New Roman"/>
          <w:sz w:val="28"/>
          <w:szCs w:val="28"/>
        </w:rPr>
        <w:t xml:space="preserve">  Сестринское дело</w:t>
      </w:r>
    </w:p>
    <w:p w:rsidR="005C5426" w:rsidRPr="00FB293E" w:rsidRDefault="005C5426" w:rsidP="00FB293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37AE9">
        <w:rPr>
          <w:rFonts w:ascii="Times New Roman" w:hAnsi="Times New Roman" w:cs="Times New Roman"/>
          <w:sz w:val="28"/>
          <w:szCs w:val="28"/>
        </w:rPr>
        <w:sym w:font="Symbol" w:char="F0B7"/>
      </w:r>
      <w:r w:rsidRPr="00437AE9">
        <w:rPr>
          <w:rFonts w:ascii="Times New Roman" w:hAnsi="Times New Roman" w:cs="Times New Roman"/>
          <w:sz w:val="28"/>
          <w:szCs w:val="28"/>
        </w:rPr>
        <w:t xml:space="preserve">  Фармация</w:t>
      </w:r>
      <w:r w:rsidRPr="00FB293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2.2. Условиями выдачи </w:t>
      </w:r>
      <w:r w:rsidR="00437AE9">
        <w:rPr>
          <w:rFonts w:ascii="Times New Roman" w:hAnsi="Times New Roman" w:cs="Times New Roman"/>
          <w:sz w:val="28"/>
          <w:szCs w:val="28"/>
        </w:rPr>
        <w:t>ГАПОУ СО «БМУ</w:t>
      </w:r>
      <w:r w:rsidR="00FB293E" w:rsidRPr="00437AE9">
        <w:rPr>
          <w:rFonts w:ascii="Times New Roman" w:hAnsi="Times New Roman" w:cs="Times New Roman"/>
          <w:sz w:val="28"/>
          <w:szCs w:val="28"/>
        </w:rPr>
        <w:t>»</w:t>
      </w:r>
      <w:r w:rsidR="00FB293E">
        <w:rPr>
          <w:rFonts w:ascii="Times New Roman" w:hAnsi="Times New Roman" w:cs="Times New Roman"/>
          <w:sz w:val="28"/>
          <w:szCs w:val="28"/>
        </w:rPr>
        <w:t xml:space="preserve"> </w:t>
      </w:r>
      <w:r w:rsidRPr="005C5426">
        <w:rPr>
          <w:rFonts w:ascii="Times New Roman" w:hAnsi="Times New Roman" w:cs="Times New Roman"/>
          <w:sz w:val="28"/>
          <w:szCs w:val="28"/>
        </w:rPr>
        <w:t xml:space="preserve">сертификата лицам, указанным в п.1.5. настоящего Положения являются: </w:t>
      </w:r>
    </w:p>
    <w:p w:rsidR="00FB293E" w:rsidRDefault="005C5426" w:rsidP="00FB29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- положительный результат прохождения государственной (итоговой) аттестации обучающихся для лиц, получающих сертификат впервые по окончании обучения по основным профессиональным образовательным программам специальностей на основании Приказа Министерства образования и науки РФ от 14 июня 2013 г. №464 «Об утверждении Порядка организации и осуществления образовательной деятельности </w:t>
      </w:r>
      <w:proofErr w:type="gramStart"/>
      <w:r w:rsidRPr="005C542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C5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93E" w:rsidRDefault="00FB293E" w:rsidP="00FB29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C5426" w:rsidRPr="005C5426">
        <w:rPr>
          <w:rFonts w:ascii="Times New Roman" w:hAnsi="Times New Roman" w:cs="Times New Roman"/>
          <w:sz w:val="28"/>
          <w:szCs w:val="28"/>
        </w:rPr>
        <w:t>бразовательным программам среднего профессионального образования» и «Положения о порядке организации и проведения государственной итоговой аттестации в</w:t>
      </w:r>
      <w:r>
        <w:rPr>
          <w:rFonts w:ascii="Times New Roman" w:hAnsi="Times New Roman" w:cs="Times New Roman"/>
          <w:sz w:val="28"/>
          <w:szCs w:val="28"/>
        </w:rPr>
        <w:t xml:space="preserve"> ГАПОУ СО «</w:t>
      </w:r>
      <w:r w:rsidR="000D3406">
        <w:rPr>
          <w:rFonts w:ascii="Times New Roman" w:hAnsi="Times New Roman" w:cs="Times New Roman"/>
          <w:sz w:val="28"/>
          <w:szCs w:val="28"/>
        </w:rPr>
        <w:t>Балашовское медицинское училище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293E" w:rsidRDefault="005C5426" w:rsidP="00FB2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 - наличие диплома о среднем профессиональном образовании. </w:t>
      </w:r>
    </w:p>
    <w:p w:rsidR="00FB293E" w:rsidRDefault="00FB293E" w:rsidP="002811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5426" w:rsidRPr="0028117A">
        <w:rPr>
          <w:rFonts w:ascii="Times New Roman" w:hAnsi="Times New Roman" w:cs="Times New Roman"/>
          <w:sz w:val="28"/>
          <w:szCs w:val="28"/>
        </w:rPr>
        <w:t xml:space="preserve">2.5.Государственная итоговая аттестация осуществляется государственными экзаменационными комиссиями в соответствии с нормативными документами, утвержденными приказом Министерства образования и науки РФ и локальными нормативными актами </w:t>
      </w:r>
      <w:r w:rsidR="0028117A">
        <w:rPr>
          <w:rFonts w:ascii="Times New Roman" w:hAnsi="Times New Roman" w:cs="Times New Roman"/>
          <w:sz w:val="28"/>
          <w:szCs w:val="28"/>
        </w:rPr>
        <w:t xml:space="preserve">училища, </w:t>
      </w:r>
      <w:r w:rsidR="005C5426" w:rsidRPr="0028117A">
        <w:rPr>
          <w:rFonts w:ascii="Times New Roman" w:hAnsi="Times New Roman" w:cs="Times New Roman"/>
          <w:sz w:val="28"/>
          <w:szCs w:val="28"/>
        </w:rPr>
        <w:t>принятыми в его исполнение.</w:t>
      </w:r>
    </w:p>
    <w:p w:rsidR="00FB293E" w:rsidRDefault="00FB293E" w:rsidP="005C5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E" w:rsidRDefault="005C5426" w:rsidP="00FB2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>III. ПОРЯДОК ВЫДАЧИ СЕРТИФИКАТА СПЕЦИАЛИСТА</w:t>
      </w:r>
    </w:p>
    <w:p w:rsidR="00FB293E" w:rsidRDefault="00FB293E" w:rsidP="00FB2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 3.1.Сертификат специалиста выдается одновременно с получением соответствующего документа об образовании и о квалификации (диплома о среднем профессиональном образовании).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 Сертификат специалиста является документом государственного образца и бланком строгой отчётности (технические требования к бланку сертификата специалиста указаны в Приложение №1 к настоящему Положению).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3.2. Сертификат выдается лицам, прошедшим государственную итоговую аттестацию по предъявлении документов, удостоверяющих их личность, либо представителям указанных лиц по доверенности, оформленной в установленном порядке. 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3.3. Сертификат выдается в течение 10 календарных дней с момента прохождения государственной итоговой аттестации. 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3.4. Для регистрации выдаваемых выпускникам </w:t>
      </w:r>
      <w:r w:rsidR="000D3406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Pr="005C5426">
        <w:rPr>
          <w:rFonts w:ascii="Times New Roman" w:hAnsi="Times New Roman" w:cs="Times New Roman"/>
          <w:sz w:val="28"/>
          <w:szCs w:val="28"/>
        </w:rPr>
        <w:t>сертификатов заводится книга учета выданных сертификатов специалиста (</w:t>
      </w:r>
      <w:r w:rsidRPr="0028117A">
        <w:rPr>
          <w:rFonts w:ascii="Times New Roman" w:hAnsi="Times New Roman" w:cs="Times New Roman"/>
          <w:sz w:val="28"/>
          <w:szCs w:val="28"/>
        </w:rPr>
        <w:t>Приложение №2</w:t>
      </w:r>
      <w:r w:rsidRPr="005C5426">
        <w:rPr>
          <w:rFonts w:ascii="Times New Roman" w:hAnsi="Times New Roman" w:cs="Times New Roman"/>
          <w:sz w:val="28"/>
          <w:szCs w:val="28"/>
        </w:rPr>
        <w:t xml:space="preserve"> к настоящему Положению). Книга учёта выданных сертификатов пронумеровывается, прошивается, скрепляется подписью директора </w:t>
      </w:r>
      <w:r w:rsidR="0028117A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Pr="005C5426">
        <w:rPr>
          <w:rFonts w:ascii="Times New Roman" w:hAnsi="Times New Roman" w:cs="Times New Roman"/>
          <w:sz w:val="28"/>
          <w:szCs w:val="28"/>
        </w:rPr>
        <w:t>и печатью</w:t>
      </w:r>
      <w:r w:rsidR="0028117A">
        <w:rPr>
          <w:rFonts w:ascii="Times New Roman" w:hAnsi="Times New Roman" w:cs="Times New Roman"/>
          <w:sz w:val="28"/>
          <w:szCs w:val="28"/>
        </w:rPr>
        <w:t xml:space="preserve"> училища</w:t>
      </w:r>
      <w:r w:rsidRPr="005C5426">
        <w:rPr>
          <w:rFonts w:ascii="Times New Roman" w:hAnsi="Times New Roman" w:cs="Times New Roman"/>
          <w:sz w:val="28"/>
          <w:szCs w:val="28"/>
        </w:rPr>
        <w:t xml:space="preserve">, храниться </w:t>
      </w:r>
      <w:proofErr w:type="gramStart"/>
      <w:r w:rsidRPr="005C54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5426">
        <w:rPr>
          <w:rFonts w:ascii="Times New Roman" w:hAnsi="Times New Roman" w:cs="Times New Roman"/>
          <w:sz w:val="28"/>
          <w:szCs w:val="28"/>
        </w:rPr>
        <w:t xml:space="preserve"> у </w:t>
      </w:r>
      <w:r w:rsidR="00FB293E">
        <w:rPr>
          <w:rFonts w:ascii="Times New Roman" w:hAnsi="Times New Roman" w:cs="Times New Roman"/>
          <w:sz w:val="28"/>
          <w:szCs w:val="28"/>
        </w:rPr>
        <w:t xml:space="preserve">ответственного по ДПО. </w:t>
      </w:r>
      <w:r w:rsidRPr="005C5426">
        <w:rPr>
          <w:rFonts w:ascii="Times New Roman" w:hAnsi="Times New Roman" w:cs="Times New Roman"/>
          <w:sz w:val="28"/>
          <w:szCs w:val="28"/>
        </w:rPr>
        <w:t xml:space="preserve">После чего передаётся на хранение в архив </w:t>
      </w:r>
      <w:r w:rsidR="0028117A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Pr="005C5426">
        <w:rPr>
          <w:rFonts w:ascii="Times New Roman" w:hAnsi="Times New Roman" w:cs="Times New Roman"/>
          <w:sz w:val="28"/>
          <w:szCs w:val="28"/>
        </w:rPr>
        <w:t>сроком не менее 5 лет</w:t>
      </w:r>
      <w:r w:rsidR="00FB293E">
        <w:rPr>
          <w:rFonts w:ascii="Times New Roman" w:hAnsi="Times New Roman" w:cs="Times New Roman"/>
          <w:sz w:val="28"/>
          <w:szCs w:val="28"/>
        </w:rPr>
        <w:t>.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3.5. В случае утраты сертификата или его порчи (повреждения) лицо, получившее сертификат, вправе обратиться в </w:t>
      </w:r>
      <w:r w:rsidR="000D3406">
        <w:rPr>
          <w:rFonts w:ascii="Times New Roman" w:hAnsi="Times New Roman" w:cs="Times New Roman"/>
          <w:sz w:val="28"/>
          <w:szCs w:val="28"/>
        </w:rPr>
        <w:t xml:space="preserve">училище </w:t>
      </w:r>
      <w:r w:rsidRPr="005C5426">
        <w:rPr>
          <w:rFonts w:ascii="Times New Roman" w:hAnsi="Times New Roman" w:cs="Times New Roman"/>
          <w:sz w:val="28"/>
          <w:szCs w:val="28"/>
        </w:rPr>
        <w:t>с заявлением о предоставлении дубликата сертификата, в котором должны быть указаны: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 - фамилия, имя, отчество (при наличии) лица, получившего сертификат; 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- при утрате сертификата - обстоятельства утраты сертификата; 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- при порче (повреждении) сертификата - обстоятельства и характер повреждений, исключающих возможность дальнейшего использования сертификата, с приложением поврежденного сертификата. 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3.6. Выдача дубликата сертификата осуществляется в течение 15 календарных дней со дня получения </w:t>
      </w:r>
      <w:r w:rsidR="000D3406">
        <w:rPr>
          <w:rFonts w:ascii="Times New Roman" w:hAnsi="Times New Roman" w:cs="Times New Roman"/>
          <w:sz w:val="28"/>
          <w:szCs w:val="28"/>
        </w:rPr>
        <w:t xml:space="preserve">училищем </w:t>
      </w:r>
      <w:r w:rsidRPr="005C5426">
        <w:rPr>
          <w:rFonts w:ascii="Times New Roman" w:hAnsi="Times New Roman" w:cs="Times New Roman"/>
          <w:sz w:val="28"/>
          <w:szCs w:val="28"/>
        </w:rPr>
        <w:t>заявления о предоставлении дубликата сертификата и прилагаемых к нему документов, указанных в пункте</w:t>
      </w:r>
      <w:r w:rsidR="00FB293E">
        <w:rPr>
          <w:rFonts w:ascii="Times New Roman" w:hAnsi="Times New Roman" w:cs="Times New Roman"/>
          <w:sz w:val="28"/>
          <w:szCs w:val="28"/>
        </w:rPr>
        <w:t>.</w:t>
      </w:r>
      <w:r w:rsidRPr="005C5426">
        <w:rPr>
          <w:rFonts w:ascii="Times New Roman" w:hAnsi="Times New Roman" w:cs="Times New Roman"/>
          <w:sz w:val="28"/>
          <w:szCs w:val="28"/>
        </w:rPr>
        <w:t xml:space="preserve"> </w:t>
      </w:r>
      <w:r w:rsidR="00FB293E">
        <w:rPr>
          <w:rFonts w:ascii="Times New Roman" w:hAnsi="Times New Roman" w:cs="Times New Roman"/>
          <w:sz w:val="28"/>
          <w:szCs w:val="28"/>
        </w:rPr>
        <w:t>У</w:t>
      </w:r>
      <w:r w:rsidRPr="005C5426">
        <w:rPr>
          <w:rFonts w:ascii="Times New Roman" w:hAnsi="Times New Roman" w:cs="Times New Roman"/>
          <w:sz w:val="28"/>
          <w:szCs w:val="28"/>
        </w:rPr>
        <w:t xml:space="preserve">словий и порядка, на основании протокола заседания </w:t>
      </w:r>
      <w:r w:rsidRPr="005C5426">
        <w:rPr>
          <w:rFonts w:ascii="Times New Roman" w:hAnsi="Times New Roman" w:cs="Times New Roman"/>
          <w:sz w:val="28"/>
          <w:szCs w:val="28"/>
        </w:rPr>
        <w:lastRenderedPageBreak/>
        <w:t>экзаменационной комиссии или государственной аттестационной комиссии. На дубликате сертификата в заголовке под словами "сертификат специалиста" штампом синего цвета ставится слово «дубликат».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 3.7. В случае изменения наименования организации (</w:t>
      </w:r>
      <w:r w:rsidR="0028117A">
        <w:rPr>
          <w:rFonts w:ascii="Times New Roman" w:hAnsi="Times New Roman" w:cs="Times New Roman"/>
          <w:sz w:val="28"/>
          <w:szCs w:val="28"/>
        </w:rPr>
        <w:t>училища</w:t>
      </w:r>
      <w:r w:rsidRPr="005C5426">
        <w:rPr>
          <w:rFonts w:ascii="Times New Roman" w:hAnsi="Times New Roman" w:cs="Times New Roman"/>
          <w:sz w:val="28"/>
          <w:szCs w:val="28"/>
        </w:rPr>
        <w:t xml:space="preserve">) дубликат сертификата выдается вместе с документом, подтверждающим изменение наименования организации. </w:t>
      </w:r>
    </w:p>
    <w:p w:rsidR="00FB293E" w:rsidRDefault="00FB293E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93E" w:rsidRDefault="005C5426" w:rsidP="00FB293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>IV. ОСВОЕНИЕ ДОПОЛНИТЕЛЬНОЙ ПРОФЕССИОНАЛЬНОЙ ПРОГРАММЫ</w:t>
      </w:r>
    </w:p>
    <w:p w:rsidR="00FB293E" w:rsidRDefault="00FB293E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4.1.Дополнительное профессиональное образование осуществляется </w:t>
      </w:r>
      <w:r w:rsidR="00437AE9">
        <w:rPr>
          <w:rFonts w:ascii="Times New Roman" w:hAnsi="Times New Roman" w:cs="Times New Roman"/>
          <w:sz w:val="28"/>
          <w:szCs w:val="28"/>
        </w:rPr>
        <w:t xml:space="preserve">училищем </w:t>
      </w:r>
      <w:r w:rsidRPr="005C5426">
        <w:rPr>
          <w:rFonts w:ascii="Times New Roman" w:hAnsi="Times New Roman" w:cs="Times New Roman"/>
          <w:sz w:val="28"/>
          <w:szCs w:val="28"/>
        </w:rPr>
        <w:t>посредством реализации программ повышения квалификации</w:t>
      </w:r>
      <w:r w:rsidR="000F7DA7">
        <w:rPr>
          <w:rFonts w:ascii="Times New Roman" w:hAnsi="Times New Roman" w:cs="Times New Roman"/>
          <w:sz w:val="28"/>
          <w:szCs w:val="28"/>
        </w:rPr>
        <w:t>, профессиональной переподготовки</w:t>
      </w:r>
      <w:r w:rsidRPr="005C5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>. 4.2.Освоение дополнительных профессиональных программ осуществляется на добровольной основе.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 4.3.К освоению дополнительных профессиональных программ допускаются обучающиеся последнего года обучения, в свободное от основных занятий время. 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4.4. Условием выдачи </w:t>
      </w:r>
      <w:r w:rsidRPr="0028117A">
        <w:rPr>
          <w:rFonts w:ascii="Times New Roman" w:hAnsi="Times New Roman" w:cs="Times New Roman"/>
          <w:sz w:val="28"/>
          <w:szCs w:val="28"/>
        </w:rPr>
        <w:t>дополнительного сертификата</w:t>
      </w:r>
      <w:r w:rsidRPr="005C5426">
        <w:rPr>
          <w:rFonts w:ascii="Times New Roman" w:hAnsi="Times New Roman" w:cs="Times New Roman"/>
          <w:sz w:val="28"/>
          <w:szCs w:val="28"/>
        </w:rPr>
        <w:t xml:space="preserve"> является положительный результат сдачи сертификационного экзамена. </w:t>
      </w:r>
    </w:p>
    <w:p w:rsidR="00FB293E" w:rsidRDefault="00FB293E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426" w:rsidRPr="005C5426">
        <w:rPr>
          <w:rFonts w:ascii="Times New Roman" w:hAnsi="Times New Roman" w:cs="Times New Roman"/>
          <w:sz w:val="28"/>
          <w:szCs w:val="28"/>
        </w:rPr>
        <w:t>4.5.</w:t>
      </w:r>
      <w:proofErr w:type="gramStart"/>
      <w:r w:rsidR="005C5426" w:rsidRPr="005C542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C5426" w:rsidRPr="005C5426">
        <w:rPr>
          <w:rFonts w:ascii="Times New Roman" w:hAnsi="Times New Roman" w:cs="Times New Roman"/>
          <w:sz w:val="28"/>
          <w:szCs w:val="28"/>
        </w:rPr>
        <w:t xml:space="preserve"> последнего года обучения сертификат специалиста выдаётся после получения диплома о среднем профессиональном образовании.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 4.6.Порядок </w:t>
      </w:r>
      <w:proofErr w:type="gramStart"/>
      <w:r w:rsidRPr="005C542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C5426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в</w:t>
      </w:r>
      <w:r w:rsidR="0028117A">
        <w:rPr>
          <w:rFonts w:ascii="Times New Roman" w:hAnsi="Times New Roman" w:cs="Times New Roman"/>
          <w:sz w:val="28"/>
          <w:szCs w:val="28"/>
        </w:rPr>
        <w:t xml:space="preserve"> училище</w:t>
      </w:r>
      <w:r w:rsidRPr="005C5426">
        <w:rPr>
          <w:rFonts w:ascii="Times New Roman" w:hAnsi="Times New Roman" w:cs="Times New Roman"/>
          <w:sz w:val="28"/>
          <w:szCs w:val="28"/>
        </w:rPr>
        <w:t>, а также выдачи сертификата специалиста, определяются локальными нормативными актами</w:t>
      </w:r>
      <w:r w:rsidR="000D3406">
        <w:rPr>
          <w:rFonts w:ascii="Times New Roman" w:hAnsi="Times New Roman" w:cs="Times New Roman"/>
          <w:sz w:val="28"/>
          <w:szCs w:val="28"/>
        </w:rPr>
        <w:t xml:space="preserve"> училища</w:t>
      </w:r>
      <w:r w:rsidRPr="005C5426">
        <w:rPr>
          <w:rFonts w:ascii="Times New Roman" w:hAnsi="Times New Roman" w:cs="Times New Roman"/>
          <w:sz w:val="28"/>
          <w:szCs w:val="28"/>
        </w:rPr>
        <w:t>, регламентирующими деятельность Отделения повышения квалификации</w:t>
      </w:r>
      <w:r w:rsidR="00FB293E">
        <w:rPr>
          <w:rFonts w:ascii="Times New Roman" w:hAnsi="Times New Roman" w:cs="Times New Roman"/>
          <w:sz w:val="28"/>
          <w:szCs w:val="28"/>
        </w:rPr>
        <w:t xml:space="preserve"> ГАПОУ СО «Балашовское медицинское училище»</w:t>
      </w:r>
      <w:r w:rsidRPr="005C5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93E" w:rsidRDefault="00FB293E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V. НОРМАТИВНЫЕ ДОКУМЕНТЫ </w:t>
      </w:r>
    </w:p>
    <w:p w:rsidR="00FB293E" w:rsidRDefault="00FB293E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>5.1. Конституция Российской Федерации 1993 г.;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 5.2. Федеральный закон от 29 декабря 2012 г. №273-ФЗ «Об образовании в Российской Федерации»; 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5.3. Федеральный закон от 24 июля 1998 г. №124-ФЗ «Об основных гарантиях прав ребенка в Российской Федерации»; 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5.4. Федеральный закон от 21 ноября 2011 г. №323-ФЗ "Об основах охраны здоровья граждан в Российской Федерации"; 5.5. Федеральный закон от 27 июля 2006 г. №152-ФЗ «О персональных данных»; 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>5.6. 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№464);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 5.7. Порядок проведения государственной итоговой аттестации по образовательным программам среднего профессионального образования, </w:t>
      </w:r>
      <w:r w:rsidRPr="005C542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приказом Министерства образования и науки Российской Федерации (Минобрнауки России) от 16.08.2013 г.№ 968. 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5.8. Приказ Министерства здравоохранения и социального развития Российской Федерации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от 23.07.2010 г. № 541. 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5.9. Приказ Министерства здравоохранения РФ от 3 августа 2012 г.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5C542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C5426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образовательным программам в образовательных и научных организациях"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 5.10.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499.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 5.11. Приказ Министерства здравоохранения РФ от 29 ноября 2012 г. №982н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специалиста"; </w:t>
      </w:r>
    </w:p>
    <w:p w:rsidR="0028117A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5.12. Устав </w:t>
      </w:r>
      <w:r w:rsidR="0028117A">
        <w:rPr>
          <w:rFonts w:ascii="Times New Roman" w:hAnsi="Times New Roman" w:cs="Times New Roman"/>
          <w:sz w:val="28"/>
          <w:szCs w:val="28"/>
        </w:rPr>
        <w:t>ГАПОУ СО «Балашовского медицинского училища»;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>5.13. Положение о порядке организации и проведения государственной итоговой аттестации</w:t>
      </w:r>
      <w:r w:rsidR="0028117A">
        <w:rPr>
          <w:rFonts w:ascii="Times New Roman" w:hAnsi="Times New Roman" w:cs="Times New Roman"/>
          <w:sz w:val="28"/>
          <w:szCs w:val="28"/>
        </w:rPr>
        <w:t xml:space="preserve"> ГАПОУ СО «Балашовского</w:t>
      </w:r>
      <w:r w:rsidR="00FB293E">
        <w:rPr>
          <w:rFonts w:ascii="Times New Roman" w:hAnsi="Times New Roman" w:cs="Times New Roman"/>
          <w:sz w:val="28"/>
          <w:szCs w:val="28"/>
        </w:rPr>
        <w:t xml:space="preserve"> медиц</w:t>
      </w:r>
      <w:r w:rsidR="0028117A">
        <w:rPr>
          <w:rFonts w:ascii="Times New Roman" w:hAnsi="Times New Roman" w:cs="Times New Roman"/>
          <w:sz w:val="28"/>
          <w:szCs w:val="28"/>
        </w:rPr>
        <w:t>инского училища</w:t>
      </w:r>
      <w:r w:rsidR="00FB293E">
        <w:rPr>
          <w:rFonts w:ascii="Times New Roman" w:hAnsi="Times New Roman" w:cs="Times New Roman"/>
          <w:sz w:val="28"/>
          <w:szCs w:val="28"/>
        </w:rPr>
        <w:t>»</w:t>
      </w:r>
      <w:r w:rsidRPr="005C54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5.14. Положение об Отделении повышения квалификации </w:t>
      </w:r>
      <w:r w:rsidR="0028117A">
        <w:rPr>
          <w:rFonts w:ascii="Times New Roman" w:hAnsi="Times New Roman" w:cs="Times New Roman"/>
          <w:sz w:val="28"/>
          <w:szCs w:val="28"/>
        </w:rPr>
        <w:t>ГАПОУ СО «Балашовского медицинского училища</w:t>
      </w:r>
      <w:r w:rsidR="00FB293E">
        <w:rPr>
          <w:rFonts w:ascii="Times New Roman" w:hAnsi="Times New Roman" w:cs="Times New Roman"/>
          <w:sz w:val="28"/>
          <w:szCs w:val="28"/>
        </w:rPr>
        <w:t>»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>5.15. Положения об условиях, порядке проведения квалификационного экзамена и выдачи сертификата специалиста медицинским и фармацевтическим работни</w:t>
      </w:r>
      <w:r w:rsidR="00FB293E">
        <w:rPr>
          <w:rFonts w:ascii="Times New Roman" w:hAnsi="Times New Roman" w:cs="Times New Roman"/>
          <w:sz w:val="28"/>
          <w:szCs w:val="28"/>
        </w:rPr>
        <w:t>кам со средним обр</w:t>
      </w:r>
      <w:r w:rsidR="00E814ED">
        <w:rPr>
          <w:rFonts w:ascii="Times New Roman" w:hAnsi="Times New Roman" w:cs="Times New Roman"/>
          <w:sz w:val="28"/>
          <w:szCs w:val="28"/>
        </w:rPr>
        <w:t>азованием</w:t>
      </w:r>
      <w:r w:rsidR="0028117A">
        <w:rPr>
          <w:rFonts w:ascii="Times New Roman" w:hAnsi="Times New Roman" w:cs="Times New Roman"/>
          <w:sz w:val="28"/>
          <w:szCs w:val="28"/>
        </w:rPr>
        <w:t xml:space="preserve"> ГАПОУ СО «Балашовского медицинского училища</w:t>
      </w:r>
      <w:r w:rsidR="00FB293E">
        <w:rPr>
          <w:rFonts w:ascii="Times New Roman" w:hAnsi="Times New Roman" w:cs="Times New Roman"/>
          <w:sz w:val="28"/>
          <w:szCs w:val="28"/>
        </w:rPr>
        <w:t>»</w:t>
      </w:r>
    </w:p>
    <w:p w:rsidR="00FB293E" w:rsidRDefault="00FB293E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93E" w:rsidRDefault="005C5426" w:rsidP="00FB293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FB293E" w:rsidRDefault="00FB293E" w:rsidP="00FB293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 6.1. Настоящее Положение обязательно к применению для заместителя директора по учебной работе, заведующих отделениями, заведующего практическим</w:t>
      </w:r>
      <w:r w:rsidR="00FB293E">
        <w:rPr>
          <w:rFonts w:ascii="Times New Roman" w:hAnsi="Times New Roman" w:cs="Times New Roman"/>
          <w:sz w:val="28"/>
          <w:szCs w:val="28"/>
        </w:rPr>
        <w:t xml:space="preserve"> обучением, студентов</w:t>
      </w:r>
      <w:r w:rsidR="000D3406">
        <w:rPr>
          <w:rFonts w:ascii="Times New Roman" w:hAnsi="Times New Roman" w:cs="Times New Roman"/>
          <w:sz w:val="28"/>
          <w:szCs w:val="28"/>
        </w:rPr>
        <w:t xml:space="preserve"> училища</w:t>
      </w:r>
      <w:r w:rsidR="00FB293E">
        <w:rPr>
          <w:rFonts w:ascii="Times New Roman" w:hAnsi="Times New Roman" w:cs="Times New Roman"/>
          <w:sz w:val="28"/>
          <w:szCs w:val="28"/>
        </w:rPr>
        <w:t>.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6.2. Положение подлежит рассмотрению </w:t>
      </w:r>
      <w:r w:rsidR="00D4463D">
        <w:rPr>
          <w:rFonts w:ascii="Times New Roman" w:hAnsi="Times New Roman" w:cs="Times New Roman"/>
          <w:sz w:val="28"/>
          <w:szCs w:val="28"/>
        </w:rPr>
        <w:t>Методическим Советом</w:t>
      </w:r>
      <w:r w:rsidRPr="005C5426">
        <w:rPr>
          <w:rFonts w:ascii="Times New Roman" w:hAnsi="Times New Roman" w:cs="Times New Roman"/>
          <w:sz w:val="28"/>
          <w:szCs w:val="28"/>
        </w:rPr>
        <w:t>. Положение вступает в силу с момента его утверждения директором.</w:t>
      </w:r>
    </w:p>
    <w:p w:rsidR="00FB293E" w:rsidRDefault="005C5426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26">
        <w:rPr>
          <w:rFonts w:ascii="Times New Roman" w:hAnsi="Times New Roman" w:cs="Times New Roman"/>
          <w:sz w:val="28"/>
          <w:szCs w:val="28"/>
        </w:rPr>
        <w:t xml:space="preserve"> 6.3. Ответственность за надлежащее исполнение требований настоящего Положения возлагается </w:t>
      </w:r>
      <w:proofErr w:type="gramStart"/>
      <w:r w:rsidRPr="005C54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5426">
        <w:rPr>
          <w:rFonts w:ascii="Times New Roman" w:hAnsi="Times New Roman" w:cs="Times New Roman"/>
          <w:sz w:val="28"/>
          <w:szCs w:val="28"/>
        </w:rPr>
        <w:t xml:space="preserve"> </w:t>
      </w:r>
      <w:r w:rsidR="00FB293E">
        <w:rPr>
          <w:rFonts w:ascii="Times New Roman" w:hAnsi="Times New Roman" w:cs="Times New Roman"/>
          <w:sz w:val="28"/>
          <w:szCs w:val="28"/>
        </w:rPr>
        <w:t xml:space="preserve"> ответственного по ДПО.</w:t>
      </w: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95E" w:rsidRDefault="0095295E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95E" w:rsidRDefault="0095295E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95E" w:rsidRDefault="0095295E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95E" w:rsidRDefault="0095295E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95E" w:rsidRDefault="0095295E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95E" w:rsidRDefault="0095295E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95E" w:rsidRDefault="0095295E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95E" w:rsidRDefault="0095295E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Pr="003B4F5F" w:rsidRDefault="003B4F5F" w:rsidP="003B4F5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4F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1</w:t>
      </w:r>
    </w:p>
    <w:p w:rsid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Pr="003B4F5F" w:rsidRDefault="003B4F5F" w:rsidP="003B4F5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4F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Технические требования к бланку сертификата специалиста</w:t>
      </w:r>
    </w:p>
    <w:p w:rsidR="003B4F5F" w:rsidRPr="003B4F5F" w:rsidRDefault="003B4F5F" w:rsidP="003B4F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(с изменениями на 10 февраля 2016 года)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B4F5F" w:rsidRPr="003B4F5F" w:rsidRDefault="003B4F5F" w:rsidP="003B4F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Бланк сертификата специалиста (далее - сертификат) состоит из титула сертификата (далее - титул) и обложки.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B4F5F" w:rsidRPr="003B4F5F" w:rsidRDefault="003B4F5F" w:rsidP="003B4F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Бланк титула и обложка являются защищенной полиграфической продукцией уровня "Б" и изготавливаются по единому образцу в установленном законодательством Российской Федерации порядке в соответствии с </w:t>
      </w:r>
      <w:hyperlink r:id="rId5" w:history="1">
        <w:r w:rsidRPr="003B4F5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Техническими требованиями и условиями изготовления защищенной полиграфической продукции</w:t>
        </w:r>
      </w:hyperlink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утвержденными </w:t>
      </w:r>
      <w:hyperlink r:id="rId6" w:history="1">
        <w:r w:rsidRPr="003B4F5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Министерства финансов Российской Федерации от 7 февраля 2003 года N 14н</w:t>
        </w:r>
      </w:hyperlink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 Министерством юстиции Российской Федерации 17 марта 2003 года N 4271).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3B4F5F" w:rsidRPr="003B4F5F" w:rsidRDefault="003B4F5F" w:rsidP="003B4F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Бланк титула имеет серию и номер. Серия содержит 6 символов: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Первая и вторая цифры: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федерального государственного образовательного учреждения высшего профессионального образования - 01;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федерального государственного научного учреждения - 02;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федерального государственного образовательного учреждения дополнительного профессионального образования - 03;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федерального государственного образовательного учреждения среднего профессионального образования - 04;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государственного образовательного учреждения высшего профессионального образования субъекта Российской Федерации - 05;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государственного научного учреждения субъекта Российской Федерации - 06;</w:t>
      </w:r>
      <w:proofErr w:type="gramEnd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государственного образовательного учреждения дополнительного профессионального образования субъекта Российской Федерации - 07;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государственного образовательного учреждения среднего профессионального образования субъекта Российской Федерации - 08;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Федеральной службы по надзору в сфере здравоохранения - 09;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(Абзац в редакции, введенной в действие с 29 сентября 2013 года </w:t>
      </w:r>
      <w:hyperlink r:id="rId7" w:history="1">
        <w:r w:rsidRPr="003B4F5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Минздрава России от 31 июля 2013 года N 515н</w:t>
        </w:r>
      </w:hyperlink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муниципальной образовательной и научной организации - 10;</w:t>
      </w:r>
      <w:proofErr w:type="gramEnd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(Абзац дополнительно включен с 29 сентября 2013 года </w:t>
      </w:r>
      <w:hyperlink r:id="rId8" w:history="1">
        <w:r w:rsidRPr="003B4F5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Минздрава России от 31 июля 2013 года N 515н</w:t>
        </w:r>
      </w:hyperlink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негосударственной образовательной и научной организации - 11;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(Абзац дополнительно включен с 29 сентября 2013 года </w:t>
      </w:r>
      <w:hyperlink r:id="rId9" w:history="1">
        <w:r w:rsidRPr="003B4F5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Минздрава России от 31 июля 2013 года N 515н</w:t>
        </w:r>
      </w:hyperlink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 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третья и четвертая цифры - двузначный цифровой код субъекта Российской Федерации, на территории которого расположено образовательное учреждение (в соответствии с приложением к настоящим Техническим требованиям)*;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* В серии сертификата, выдаваемого лицу, обучавшемуся в филиале образовательного учреждения, расположенном на территории другого субъекта Российской Федерации, используется код субъекта Российской Федерации, на территории которого расположено образовательное учреждение.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(Сноска в редакции, введенной в действие с 29 сентября 2013 года </w:t>
      </w:r>
      <w:hyperlink r:id="rId10" w:history="1">
        <w:r w:rsidRPr="003B4F5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Минздрава России от 31 июля 2013 года N 515н</w:t>
        </w:r>
      </w:hyperlink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3B4F5F" w:rsidRPr="003B4F5F" w:rsidRDefault="003B4F5F" w:rsidP="003B4F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пятая и шестая цифры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"0").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Номер бланка титула представляет собой 7-значный порядковый номер, присвоенный бланку предприятием-изготовителем (начиная с 0000001).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B4F5F" w:rsidRPr="003B4F5F" w:rsidRDefault="003B4F5F" w:rsidP="003B4F5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B4F5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Обложка</w:t>
      </w:r>
    </w:p>
    <w:p w:rsidR="003B4F5F" w:rsidRPr="003B4F5F" w:rsidRDefault="003B4F5F" w:rsidP="003B4F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Твердая обложка имеет размер в развороте 170 мм х 227 мм и изготавливается из переплетного материала - тканвинила N 32 с глажением (либо его аналога) зеленого цвета. На лицевой стороне твердой обложки методом горячего тиснения нанесены фольгой золотого цвета одноцветное изображение Государственного герба Российской Федерации без геральдического щита, заключенное в овал, и надпись "СЕРТИФИКАТ специалиста".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29 сентября 2013 года </w:t>
      </w:r>
      <w:hyperlink r:id="rId11" w:history="1">
        <w:r w:rsidRPr="003B4F5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Минздрава России от 31 июля 2013 года N 515н</w:t>
        </w:r>
      </w:hyperlink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Оборотная сторона твердой обложки обклеена специальной бумагой - форзацем с мультиматной сеткой, состоящей из волнообразных текстов "сертификатспециалиста" и 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выполненной с применением ирисового раската.</w:t>
      </w:r>
      <w:proofErr w:type="gramEnd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Цветовой фон форзаца - переход из зеленого </w:t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темно-зеленый и обратно в зеленый.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B4F5F" w:rsidRPr="003B4F5F" w:rsidRDefault="003B4F5F" w:rsidP="003B4F5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B4F5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Бланк титула</w:t>
      </w:r>
    </w:p>
    <w:p w:rsidR="003B4F5F" w:rsidRPr="003B4F5F" w:rsidRDefault="003B4F5F" w:rsidP="003B4F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Бланк титула представляет собой отдельный лист размером 160 мм х 212 мм в развернутом виде.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B4F5F" w:rsidRPr="003B4F5F" w:rsidRDefault="003B4F5F" w:rsidP="003B4F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Бланк титула изготавливается на бумаге массой 100 г/м</w:t>
      </w:r>
      <w:r w:rsidR="00B13DBF" w:rsidRPr="00B13D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 (с изменениями на 10 февраля 2016 года)" style="width:8.25pt;height:17.25pt"/>
        </w:pic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которая содержит не менее 25% хлопкового или льняного волокна, без оптического отбеливателя, общим двухтоновым </w:t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водным знаком</w:t>
      </w:r>
      <w:proofErr w:type="gramEnd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эмитента по всему полю, являющимся просветно-затененным, обладающим выраженной контрастностью, обеспечивающей его надежный визуальный контроль. Бумага не имеет свечения в </w:t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УФ-излучении</w:t>
      </w:r>
      <w:proofErr w:type="gramEnd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содержит не менее двух видов защитных волокон: невидимое волокно с желто-зеленым свечением в УФ-излучении; видимое волокно красного цвета с малиновым свечением в УФ-излучении, контролируемых в видимых или иных областях спектра. Графический элемент водяного знака представляет собой изображение медицинской символики "чаша со змеей" по центру и наименования эмитента по кругу. Диаметр графического элемента должен быть не менее 50 мм.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Допускается применение дополнительного защитного волокна, являющегося отличительным признаком предприятия-изготовителя.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B4F5F" w:rsidRPr="003B4F5F" w:rsidRDefault="003B4F5F" w:rsidP="003B4F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</w:t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лицевой и оборотной сторонах бланка титула ирисовый раскат с наложением двух фоновых сеток, содержащих изображение медицинской символики и одноцветное изображение Государственного герба Российской Федерации без геральдического щита, выполненных с переменными свойствами заполнения и раскопировкой линий.</w:t>
      </w:r>
      <w:proofErr w:type="gramEnd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Ирисовый раскат переходит от зеленого к синему и </w:t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синего к зеленому. Сетки отпечатаны краской, обладающей зеленым свечением под воздействием </w:t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УФ-излучения</w:t>
      </w:r>
      <w:proofErr w:type="gramEnd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Одна из сеток выполнена краской с химзащитой, препятствующей несанкционированному внесению изменений.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29 сентября 2013 года </w:t>
      </w:r>
      <w:hyperlink r:id="rId12" w:history="1">
        <w:r w:rsidRPr="003B4F5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Минздрава России от 31 июля 2013 года N 515н</w:t>
        </w:r>
      </w:hyperlink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3B4F5F" w:rsidRPr="003B4F5F" w:rsidRDefault="003B4F5F" w:rsidP="003B4F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Лицевая и оборотная стороны бланка титула не содержат подчеркиваний и подстрочных пояснительных надписей.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изготовлении бланка титула не допускается использование растровых структур, в том числе спецрастров.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B4F5F" w:rsidRPr="003B4F5F" w:rsidRDefault="003B4F5F" w:rsidP="003B4F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</w:t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правой части лицевой стороны титула размещаются оригинальная гильоширная композиция с использованием медицинской символики, выполненная с переменными свойствами заполнения и раскопировкой линий, надписи и изображения с выравниванием по ширине: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надпись "РОССИЙСКАЯ ФЕДЕРАЦИЯ", выполненная шрифтом Lazurski 10п;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одноцветное изображение Государственного герба Российской Федерации без геральдического щита, выполненное бронзовой краской, имеющей оранжевое свечение в УФ-излучении;</w:t>
      </w:r>
      <w:proofErr w:type="gramEnd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(Абзац в редакции, введенной в действие с 29 сентября 2013 года </w:t>
      </w:r>
      <w:hyperlink r:id="rId13" w:history="1">
        <w:r w:rsidRPr="003B4F5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Минздрава России от 31 июля 2013 года N 515н</w:t>
        </w:r>
      </w:hyperlink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надпись "СЕРТИФИКАТ специалиста", выполненная краской, не имеющей поглощение в ИК-диапазоне спектра</w:t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</w:t>
      </w:r>
      <w:proofErr w:type="gramEnd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лемент в виде медицинской символики по центру, выполненный термохромной краской; указанный элемент обладает зеленым свечением под воздействием УФ-излучения.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B4F5F" w:rsidRPr="003B4F5F" w:rsidRDefault="003B4F5F" w:rsidP="003B4F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В левой части лицевой стороны бланка титула внизу с выравниванием влево указываются наименование предприятия изготовителя и его местонахождение (город), год изготовления продукции, уровень защиты продукции "Б".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B4F5F" w:rsidRPr="003B4F5F" w:rsidRDefault="003B4F5F" w:rsidP="003B4F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 </w:t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левой части оборотной стороны бланка титула размещаются надписи и изображение с выравниванием по ширине: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одноцветное изображение Государственного герба Российской Федерации без геральдического щита, заключенное в овал и окруженное оригинальной гильоширной композицией;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(Абзац в редакции, введенной в действие с 29 сентября 2013 года </w:t>
      </w:r>
      <w:hyperlink r:id="rId14" w:history="1">
        <w:r w:rsidRPr="003B4F5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Минздрава России от 31 июля 2013 года N 515н</w:t>
        </w:r>
      </w:hyperlink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 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надпись "РОССИЙСКАЯ ФЕДЕРАЦИЯ";</w:t>
      </w:r>
      <w:proofErr w:type="gramEnd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специально разработанная надпись "СЕРТИФИКАТ специалиста";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высокая нумерация бланка титула, выполненная черной краской, обладающей зеленым свечением под воздействием </w:t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УФ-излучения</w:t>
      </w:r>
      <w:proofErr w:type="gramEnd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надпись "СЕРТИФИКАТ ЯВЛЯЕТСЯ ДОКУМЕНТОМ ГОСУДАРСТВЕННОГО ОБРАЗЦА", выполненная шрифтом Lazurski 11п;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надпись "Регистрационный N", "Город" и "Дата выдачи" выполнены шрифтом Lazurski 11п краской, имеющей поглощение в ИК-диапазоне спектра.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B4F5F" w:rsidRPr="003B4F5F" w:rsidRDefault="003B4F5F" w:rsidP="003B4F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В правой части оборотной стороны бланка титула размещаются: 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Надписи "Настоящий сертификат свидетельствует о том, что", "Решением экзаменационной комиссии при", "допущен к осуществлению медицинской или фармацевтической деятельности по специальности (направлению подготовки)", "Сертификат действителен в течение 5 лет." с выравниванием по ширине, выполненные 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шрифтом Lazurski 11п;</w:t>
      </w:r>
      <w:proofErr w:type="gramEnd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26 марта 2016 года </w:t>
      </w:r>
      <w:hyperlink r:id="rId15" w:history="1">
        <w:r w:rsidRPr="003B4F5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Минздрава России от 10 февраля 2016 года N 82н</w:t>
        </w:r>
      </w:hyperlink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Надписи "Председатель экзаменационной (государственной аттестационной/экзаменационной) комиссии", "Ректор/Директор/Руководитель", "Секретарь" с выравниванием влево, выполненные курсивом; надпись "М.П." с выравниванием вправо; указанные надписи выполняются шрифтом Lazurski 11п.</w:t>
      </w:r>
      <w:proofErr w:type="gramEnd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26 марта 2016 года </w:t>
      </w:r>
      <w:hyperlink r:id="rId16" w:history="1">
        <w:r w:rsidRPr="003B4F5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Минздрава России от 10 февраля 2016 года N 82н</w:t>
        </w:r>
      </w:hyperlink>
      <w:r w:rsidRPr="003B4F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3B4F5F" w:rsidRPr="003B4F5F" w:rsidRDefault="003B4F5F" w:rsidP="00FB2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4F5F" w:rsidRPr="003B4F5F" w:rsidRDefault="003B4F5F" w:rsidP="00FB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4F5F" w:rsidRPr="003B4F5F" w:rsidSect="00C6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426"/>
    <w:rsid w:val="000D3406"/>
    <w:rsid w:val="000F7DA7"/>
    <w:rsid w:val="00205BB3"/>
    <w:rsid w:val="0028117A"/>
    <w:rsid w:val="003B4F5F"/>
    <w:rsid w:val="00437AE9"/>
    <w:rsid w:val="0049744F"/>
    <w:rsid w:val="00505FC8"/>
    <w:rsid w:val="005C5426"/>
    <w:rsid w:val="0073697C"/>
    <w:rsid w:val="0095295E"/>
    <w:rsid w:val="00991717"/>
    <w:rsid w:val="00AD6EC8"/>
    <w:rsid w:val="00B13DBF"/>
    <w:rsid w:val="00C51A86"/>
    <w:rsid w:val="00C669D5"/>
    <w:rsid w:val="00D4463D"/>
    <w:rsid w:val="00E814ED"/>
    <w:rsid w:val="00ED462E"/>
    <w:rsid w:val="00FB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D5"/>
  </w:style>
  <w:style w:type="paragraph" w:styleId="2">
    <w:name w:val="heading 2"/>
    <w:basedOn w:val="a"/>
    <w:link w:val="20"/>
    <w:uiPriority w:val="9"/>
    <w:qFormat/>
    <w:rsid w:val="003B4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4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F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B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F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2921" TargetMode="External"/><Relationship Id="rId13" Type="http://schemas.openxmlformats.org/officeDocument/2006/relationships/hyperlink" Target="http://docs.cntd.ru/document/49904292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42921" TargetMode="External"/><Relationship Id="rId12" Type="http://schemas.openxmlformats.org/officeDocument/2006/relationships/hyperlink" Target="http://docs.cntd.ru/document/49904292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33919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54674" TargetMode="External"/><Relationship Id="rId11" Type="http://schemas.openxmlformats.org/officeDocument/2006/relationships/hyperlink" Target="http://docs.cntd.ru/document/499042921" TargetMode="External"/><Relationship Id="rId5" Type="http://schemas.openxmlformats.org/officeDocument/2006/relationships/hyperlink" Target="http://docs.cntd.ru/document/901854674" TargetMode="External"/><Relationship Id="rId15" Type="http://schemas.openxmlformats.org/officeDocument/2006/relationships/hyperlink" Target="http://docs.cntd.ru/document/420339193" TargetMode="External"/><Relationship Id="rId10" Type="http://schemas.openxmlformats.org/officeDocument/2006/relationships/hyperlink" Target="http://docs.cntd.ru/document/4990429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499042921" TargetMode="External"/><Relationship Id="rId14" Type="http://schemas.openxmlformats.org/officeDocument/2006/relationships/hyperlink" Target="http://docs.cntd.ru/document/499042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WIN7XP</cp:lastModifiedBy>
  <cp:revision>9</cp:revision>
  <cp:lastPrinted>2017-08-30T10:06:00Z</cp:lastPrinted>
  <dcterms:created xsi:type="dcterms:W3CDTF">2017-08-25T13:39:00Z</dcterms:created>
  <dcterms:modified xsi:type="dcterms:W3CDTF">2017-09-01T17:14:00Z</dcterms:modified>
</cp:coreProperties>
</file>